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07AF02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操作指南</w:t>
      </w:r>
    </w:p>
    <w:p w14:paraId="368EB4BC">
      <w:pPr>
        <w:rPr>
          <w:rFonts w:hint="eastAsia"/>
          <w:lang w:val="en-US" w:eastAsia="zh-CN"/>
        </w:rPr>
      </w:pPr>
    </w:p>
    <w:p w14:paraId="7192D7E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1.登录后点击首页相关区域，如下图所示：</w:t>
      </w:r>
    </w:p>
    <w:p w14:paraId="2199FA61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803575">
      <w:pPr>
        <w:numPr>
          <w:ilvl w:val="0"/>
          <w:numId w:val="0"/>
        </w:num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24430" cy="5329555"/>
            <wp:effectExtent l="0" t="0" r="13970" b="4445"/>
            <wp:docPr id="1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5329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26335" cy="5332095"/>
            <wp:effectExtent l="0" t="0" r="12065" b="1905"/>
            <wp:docPr id="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5332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85B1D0">
      <w:pPr>
        <w:numPr>
          <w:ilvl w:val="0"/>
          <w:numId w:val="0"/>
        </w:numPr>
      </w:pPr>
    </w:p>
    <w:p w14:paraId="28D365AA">
      <w:pPr>
        <w:numPr>
          <w:ilvl w:val="0"/>
          <w:numId w:val="0"/>
        </w:numPr>
      </w:pPr>
    </w:p>
    <w:p w14:paraId="3ED6E36B">
      <w:pPr>
        <w:numPr>
          <w:ilvl w:val="0"/>
          <w:numId w:val="0"/>
        </w:numPr>
      </w:pPr>
    </w:p>
    <w:p w14:paraId="4628D508">
      <w:pPr>
        <w:numPr>
          <w:ilvl w:val="0"/>
          <w:numId w:val="0"/>
        </w:numPr>
      </w:pPr>
    </w:p>
    <w:p w14:paraId="31B52746">
      <w:pPr>
        <w:numPr>
          <w:ilvl w:val="0"/>
          <w:numId w:val="0"/>
        </w:numPr>
      </w:pPr>
    </w:p>
    <w:p w14:paraId="3D512B68">
      <w:pPr>
        <w:numPr>
          <w:ilvl w:val="0"/>
          <w:numId w:val="0"/>
        </w:numPr>
      </w:pPr>
    </w:p>
    <w:p w14:paraId="5309DFC5">
      <w:pPr>
        <w:numPr>
          <w:ilvl w:val="0"/>
          <w:numId w:val="0"/>
        </w:numPr>
      </w:pPr>
    </w:p>
    <w:p w14:paraId="2F393214">
      <w:pPr>
        <w:numPr>
          <w:ilvl w:val="0"/>
          <w:numId w:val="0"/>
        </w:numPr>
      </w:pPr>
    </w:p>
    <w:p w14:paraId="4A40533E">
      <w:pPr>
        <w:numPr>
          <w:ilvl w:val="0"/>
          <w:numId w:val="0"/>
        </w:numPr>
      </w:pPr>
    </w:p>
    <w:p w14:paraId="11098B26">
      <w:pPr>
        <w:numPr>
          <w:ilvl w:val="0"/>
          <w:numId w:val="0"/>
        </w:numPr>
      </w:pPr>
    </w:p>
    <w:p w14:paraId="35692D18">
      <w:pPr>
        <w:numPr>
          <w:ilvl w:val="0"/>
          <w:numId w:val="0"/>
        </w:numPr>
      </w:pPr>
    </w:p>
    <w:p w14:paraId="22E1A50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8E7A115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2.如相关信息无变化，点击“一键带入”后，在“待确认扣除信息”界面点击右上角“一键确认”即可。</w:t>
      </w:r>
    </w:p>
    <w:p w14:paraId="7C7C0F84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 w14:paraId="2B8C64D1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 w14:paraId="426763AA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 w14:paraId="0F3D31AB"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48790" cy="3843020"/>
            <wp:effectExtent l="0" t="0" r="3810" b="5080"/>
            <wp:docPr id="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3843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50060" cy="3846195"/>
            <wp:effectExtent l="0" t="0" r="2540" b="1905"/>
            <wp:docPr id="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3846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1739900" cy="3823970"/>
            <wp:effectExtent l="0" t="0" r="12700" b="5080"/>
            <wp:docPr id="1" name="图片 1" descr="5f014034484b5e352495acc9ddc4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f014034484b5e352495acc9ddc49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0E80C"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</w:p>
    <w:p w14:paraId="7841660E"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</w:p>
    <w:p w14:paraId="0DB6CC1E"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</w:p>
    <w:p w14:paraId="0F278D13"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lang w:val="en-US" w:eastAsia="zh-CN"/>
        </w:rPr>
      </w:pPr>
    </w:p>
    <w:p w14:paraId="07328A05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3.如需要修改/删除的，点击“修改/删除”，进行相关操作后，点击“一键确认”。</w:t>
      </w:r>
    </w:p>
    <w:p w14:paraId="46B200A8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217B362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4CB1DFEF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2551EA61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2F833869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7168A191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79431CD1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DBA309C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33FD6507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509EFD43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46D5571D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F334D57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531AB77D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6650DB01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381C9D64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lang w:val="en-US" w:eastAsia="zh-CN"/>
        </w:rPr>
      </w:pPr>
    </w:p>
    <w:p w14:paraId="1DB5A0F8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4.如首次填写专项附加扣除或需新增专项附加扣除项目，在“专项附加扣除”界面点击“子女教育”“继续教育”等项目后选择扣除年度为“2026”进行填报。</w:t>
      </w:r>
    </w:p>
    <w:p w14:paraId="144496B3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 w14:paraId="32A0B9EE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 w14:paraId="0DF3805A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49500" cy="5168900"/>
            <wp:effectExtent l="0" t="0" r="12700" b="12700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516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47595" cy="5162550"/>
            <wp:effectExtent l="0" t="0" r="14605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544DAE"/>
    <w:rsid w:val="0D325C48"/>
    <w:rsid w:val="0F340F8C"/>
    <w:rsid w:val="27B46E7D"/>
    <w:rsid w:val="2C82563A"/>
    <w:rsid w:val="52711E7A"/>
    <w:rsid w:val="6B9C7042"/>
    <w:rsid w:val="7D544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176</Words>
  <Characters>183</Characters>
  <Lines>0</Lines>
  <Paragraphs>0</Paragraphs>
  <TotalTime>51</TotalTime>
  <ScaleCrop>false</ScaleCrop>
  <LinksUpToDate>false</LinksUpToDate>
  <CharactersWithSpaces>184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2024-12-24T05:55:00Z</dcterms:created>
  <dc:creator>v-v11497</dc:creator>
  <cp:lastModifiedBy>疏丹丹</cp:lastModifiedBy>
  <dcterms:modified xsi:type="dcterms:W3CDTF">2025-12-10T08:43:00Z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BC8BC62010CF44BF9E64EF645D2B0FFF_11</vt:lpwstr>
  </property>
  <property fmtid="{D5CDD505-2E9C-101B-9397-08002B2CF9AE}" pid="4" name="KSOTemplateDocerSaveRecord">
    <vt:lpwstr>eyJoZGlkIjoiYmYxMmZhNTIzOGI0MzdmNDM4ZTVjZjE0ODZlMmU2YWUiLCJ1c2VySWQiOiIxNzE0ODc0NzMzIn0=</vt:lpwstr>
  </property>
</Properties>
</file>